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0001551152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AbbVie Inc.</w:t>
      </w:r>
    </w:p>
    <w:p>
      <w:pPr>
        <w:spacing w:after="0" w:line="38"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AbbVie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20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ind w:left="40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1 North Waukegan Road</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7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3980" w:type="dxa"/>
            <w:vAlign w:val="bottom"/>
          </w:tcPr>
          <w:p>
            <w:pPr>
              <w:jc w:val="right"/>
              <w:ind w:right="1212"/>
              <w:spacing w:after="0"/>
              <w:rPr>
                <w:sz w:val="20"/>
                <w:szCs w:val="20"/>
                <w:color w:val="auto"/>
              </w:rPr>
            </w:pPr>
            <w:r>
              <w:rPr>
                <w:rFonts w:ascii="Arial" w:cs="Arial" w:eastAsia="Arial" w:hAnsi="Arial"/>
                <w:sz w:val="22"/>
                <w:szCs w:val="22"/>
                <w:b w:val="1"/>
                <w:bCs w:val="1"/>
                <w:color w:val="auto"/>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North Chicago</w:t>
            </w:r>
          </w:p>
        </w:tc>
        <w:tc>
          <w:tcPr>
            <w:tcW w:w="1660" w:type="dxa"/>
            <w:vAlign w:val="bottom"/>
          </w:tcPr>
          <w:p>
            <w:pPr>
              <w:ind w:left="80"/>
              <w:spacing w:after="0"/>
              <w:rPr>
                <w:sz w:val="20"/>
                <w:szCs w:val="20"/>
                <w:color w:val="auto"/>
              </w:rPr>
            </w:pPr>
            <w:r>
              <w:rPr>
                <w:rFonts w:ascii="Arial" w:cs="Arial" w:eastAsia="Arial" w:hAnsi="Arial"/>
                <w:sz w:val="22"/>
                <w:szCs w:val="22"/>
                <w:color w:val="auto"/>
              </w:rPr>
              <w:t>ILLINOIS</w:t>
            </w:r>
          </w:p>
        </w:tc>
        <w:tc>
          <w:tcPr>
            <w:tcW w:w="2340" w:type="dxa"/>
            <w:vAlign w:val="bottom"/>
            <w:gridSpan w:val="2"/>
          </w:tcPr>
          <w:p>
            <w:pPr>
              <w:jc w:val="right"/>
              <w:ind w:right="212"/>
              <w:spacing w:after="0"/>
              <w:rPr>
                <w:sz w:val="20"/>
                <w:szCs w:val="20"/>
                <w:color w:val="auto"/>
              </w:rPr>
            </w:pPr>
            <w:r>
              <w:rPr>
                <w:rFonts w:ascii="Arial" w:cs="Arial" w:eastAsia="Arial" w:hAnsi="Arial"/>
                <w:sz w:val="22"/>
                <w:szCs w:val="22"/>
                <w:color w:val="auto"/>
              </w:rPr>
              <w:t>60064-6400</w:t>
            </w:r>
          </w:p>
        </w:tc>
        <w:tc>
          <w:tcPr>
            <w:tcW w:w="900" w:type="dxa"/>
            <w:vAlign w:val="bottom"/>
          </w:tcPr>
          <w:p>
            <w:pPr>
              <w:spacing w:after="0"/>
              <w:rPr>
                <w:sz w:val="24"/>
                <w:szCs w:val="24"/>
                <w:color w:val="auto"/>
              </w:rPr>
            </w:pPr>
          </w:p>
        </w:tc>
        <w:tc>
          <w:tcPr>
            <w:tcW w:w="3980" w:type="dxa"/>
            <w:vAlign w:val="bottom"/>
          </w:tcPr>
          <w:p>
            <w:pPr>
              <w:jc w:val="right"/>
              <w:ind w:right="2352"/>
              <w:spacing w:after="0"/>
              <w:rPr>
                <w:sz w:val="20"/>
                <w:szCs w:val="20"/>
                <w:color w:val="auto"/>
              </w:rPr>
            </w:pPr>
            <w:r>
              <w:rPr>
                <w:rFonts w:ascii="Arial" w:cs="Arial" w:eastAsia="Arial" w:hAnsi="Arial"/>
                <w:sz w:val="22"/>
                <w:szCs w:val="22"/>
                <w:color w:val="auto"/>
              </w:rPr>
              <w:t>847-932-7900</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Pr>
          <w:p>
            <w:pPr>
              <w:jc w:val="center"/>
              <w:ind w:right="16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Gonzalez</w:t>
            </w:r>
          </w:p>
        </w:tc>
        <w:tc>
          <w:tcPr>
            <w:tcW w:w="1660" w:type="dxa"/>
            <w:vAlign w:val="bottom"/>
          </w:tcPr>
          <w:p>
            <w:pPr>
              <w:ind w:left="920"/>
              <w:spacing w:after="0"/>
              <w:rPr>
                <w:sz w:val="20"/>
                <w:szCs w:val="20"/>
                <w:color w:val="auto"/>
              </w:rPr>
            </w:pPr>
            <w:r>
              <w:rPr>
                <w:rFonts w:ascii="Arial" w:cs="Arial" w:eastAsia="Arial" w:hAnsi="Arial"/>
                <w:sz w:val="22"/>
                <w:szCs w:val="22"/>
                <w:color w:val="auto"/>
                <w:w w:val="94"/>
              </w:rPr>
              <w:t>Richard</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22"/>
                <w:szCs w:val="22"/>
                <w:color w:val="auto"/>
              </w:rPr>
              <w:t>A.</w:t>
            </w:r>
          </w:p>
        </w:tc>
        <w:tc>
          <w:tcPr>
            <w:tcW w:w="398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9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1 North Waukegan Road</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900" w:type="dxa"/>
            <w:vAlign w:val="bottom"/>
          </w:tcPr>
          <w:p>
            <w:pPr>
              <w:spacing w:after="0"/>
              <w:rPr>
                <w:sz w:val="24"/>
                <w:szCs w:val="24"/>
                <w:color w:val="auto"/>
              </w:rPr>
            </w:pPr>
          </w:p>
        </w:tc>
        <w:tc>
          <w:tcPr>
            <w:tcW w:w="3980" w:type="dxa"/>
            <w:vAlign w:val="bottom"/>
          </w:tcPr>
          <w:p>
            <w:pPr>
              <w:jc w:val="center"/>
              <w:ind w:right="16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North Chicago</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ILLINOIS</w:t>
            </w:r>
          </w:p>
        </w:tc>
        <w:tc>
          <w:tcPr>
            <w:tcW w:w="860" w:type="dxa"/>
            <w:vAlign w:val="bottom"/>
          </w:tcPr>
          <w:p>
            <w:pPr>
              <w:spacing w:after="0"/>
              <w:rPr>
                <w:sz w:val="24"/>
                <w:szCs w:val="24"/>
                <w:color w:val="auto"/>
              </w:rPr>
            </w:pPr>
          </w:p>
        </w:tc>
        <w:tc>
          <w:tcPr>
            <w:tcW w:w="4880" w:type="dxa"/>
            <w:vAlign w:val="bottom"/>
            <w:gridSpan w:val="2"/>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398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Pr>
          <w:p>
            <w:pPr>
              <w:jc w:val="center"/>
              <w:ind w:right="16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Alpern</w:t>
            </w:r>
          </w:p>
        </w:tc>
        <w:tc>
          <w:tcPr>
            <w:tcW w:w="1660" w:type="dxa"/>
            <w:vAlign w:val="bottom"/>
          </w:tcPr>
          <w:p>
            <w:pPr>
              <w:ind w:left="920"/>
              <w:spacing w:after="0"/>
              <w:rPr>
                <w:sz w:val="20"/>
                <w:szCs w:val="20"/>
                <w:color w:val="auto"/>
              </w:rPr>
            </w:pPr>
            <w:r>
              <w:rPr>
                <w:rFonts w:ascii="Arial" w:cs="Arial" w:eastAsia="Arial" w:hAnsi="Arial"/>
                <w:sz w:val="22"/>
                <w:szCs w:val="22"/>
                <w:color w:val="auto"/>
              </w:rPr>
              <w:t>Robert</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22"/>
                <w:szCs w:val="22"/>
                <w:color w:val="auto"/>
              </w:rPr>
              <w:t>J.</w:t>
            </w:r>
          </w:p>
        </w:tc>
        <w:tc>
          <w:tcPr>
            <w:tcW w:w="398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9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1 North Waukegan Road</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900" w:type="dxa"/>
            <w:vAlign w:val="bottom"/>
          </w:tcPr>
          <w:p>
            <w:pPr>
              <w:spacing w:after="0"/>
              <w:rPr>
                <w:sz w:val="24"/>
                <w:szCs w:val="24"/>
                <w:color w:val="auto"/>
              </w:rPr>
            </w:pPr>
          </w:p>
        </w:tc>
        <w:tc>
          <w:tcPr>
            <w:tcW w:w="3980" w:type="dxa"/>
            <w:vAlign w:val="bottom"/>
          </w:tcPr>
          <w:p>
            <w:pPr>
              <w:jc w:val="center"/>
              <w:ind w:right="16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North Chicago</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ILLINOIS</w:t>
            </w:r>
          </w:p>
        </w:tc>
        <w:tc>
          <w:tcPr>
            <w:tcW w:w="860" w:type="dxa"/>
            <w:vAlign w:val="bottom"/>
          </w:tcPr>
          <w:p>
            <w:pPr>
              <w:spacing w:after="0"/>
              <w:rPr>
                <w:sz w:val="24"/>
                <w:szCs w:val="24"/>
                <w:color w:val="auto"/>
              </w:rPr>
            </w:pPr>
          </w:p>
        </w:tc>
        <w:tc>
          <w:tcPr>
            <w:tcW w:w="4880" w:type="dxa"/>
            <w:vAlign w:val="bottom"/>
            <w:gridSpan w:val="2"/>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1480" w:type="dxa"/>
            <w:vAlign w:val="bottom"/>
          </w:tcPr>
          <w:p>
            <w:pPr>
              <w:ind w:left="6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Austin</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Roxanne</w:t>
            </w: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 North Waukegan Road</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North Chicago</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Burnside</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William</w:t>
            </w:r>
          </w:p>
        </w:tc>
        <w:tc>
          <w:tcPr>
            <w:tcW w:w="4880" w:type="dxa"/>
            <w:vAlign w:val="bottom"/>
          </w:tcPr>
          <w:p>
            <w:pPr>
              <w:ind w:left="320"/>
              <w:spacing w:after="0"/>
              <w:rPr>
                <w:sz w:val="20"/>
                <w:szCs w:val="20"/>
                <w:color w:val="auto"/>
              </w:rPr>
            </w:pPr>
            <w:r>
              <w:rPr>
                <w:rFonts w:ascii="Arial" w:cs="Arial" w:eastAsia="Arial" w:hAnsi="Arial"/>
                <w:sz w:val="22"/>
                <w:szCs w:val="22"/>
                <w:color w:val="auto"/>
              </w:rPr>
              <w:t>H.L.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 North Waukegan Road</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North Chicago</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Liddy</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Edward</w:t>
            </w: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 North Waukegan Road</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North Chicago</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Hart</w:t>
            </w:r>
          </w:p>
        </w:tc>
        <w:tc>
          <w:tcPr>
            <w:tcW w:w="154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Brett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 North Waukegan Road</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North Chicago</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Rapp</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Edward</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 North Waukegan Road</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North Chicago</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Tilton</w:t>
            </w:r>
          </w:p>
        </w:tc>
        <w:tc>
          <w:tcPr>
            <w:tcW w:w="154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5"/>
              </w:rPr>
              <w:t>Glenn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F.</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 North Waukegan Road</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North Chicago</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Waddell</w:t>
            </w:r>
          </w:p>
        </w:tc>
        <w:tc>
          <w:tcPr>
            <w:tcW w:w="178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Frederick</w:t>
            </w: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 North Waukegan Road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780" w:type="dxa"/>
            <w:vAlign w:val="bottom"/>
          </w:tcPr>
          <w:p>
            <w:pPr>
              <w:jc w:val="center"/>
              <w:ind w:right="107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North Chicago</w:t>
            </w:r>
          </w:p>
        </w:tc>
        <w:tc>
          <w:tcPr>
            <w:tcW w:w="178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Schumacher</w:t>
            </w:r>
          </w:p>
        </w:tc>
        <w:tc>
          <w:tcPr>
            <w:tcW w:w="178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Laura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 North Waukegan Road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780" w:type="dxa"/>
            <w:vAlign w:val="bottom"/>
          </w:tcPr>
          <w:p>
            <w:pPr>
              <w:jc w:val="center"/>
              <w:ind w:right="107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North Chicago</w:t>
            </w:r>
          </w:p>
        </w:tc>
        <w:tc>
          <w:tcPr>
            <w:tcW w:w="178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Chase</w:t>
            </w:r>
          </w:p>
        </w:tc>
        <w:tc>
          <w:tcPr>
            <w:tcW w:w="178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William</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 North Waukegan Road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780" w:type="dxa"/>
            <w:vAlign w:val="bottom"/>
          </w:tcPr>
          <w:p>
            <w:pPr>
              <w:jc w:val="center"/>
              <w:ind w:right="107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North Chicago</w:t>
            </w:r>
          </w:p>
        </w:tc>
        <w:tc>
          <w:tcPr>
            <w:tcW w:w="178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Severino</w:t>
            </w:r>
          </w:p>
        </w:tc>
        <w:tc>
          <w:tcPr>
            <w:tcW w:w="178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 North Waukegan Road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780" w:type="dxa"/>
            <w:vAlign w:val="bottom"/>
          </w:tcPr>
          <w:p>
            <w:pPr>
              <w:jc w:val="center"/>
              <w:ind w:right="107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North Chicago</w:t>
            </w:r>
          </w:p>
        </w:tc>
        <w:tc>
          <w:tcPr>
            <w:tcW w:w="178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Alban</w:t>
            </w:r>
          </w:p>
        </w:tc>
        <w:tc>
          <w:tcPr>
            <w:tcW w:w="178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8"/>
              </w:rPr>
              <w:t>Carlos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 North Waukegan Road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780" w:type="dxa"/>
            <w:vAlign w:val="bottom"/>
          </w:tcPr>
          <w:p>
            <w:pPr>
              <w:jc w:val="center"/>
              <w:ind w:right="107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6"/>
              </w:rPr>
              <w:t>North Chicago</w:t>
            </w:r>
          </w:p>
        </w:tc>
        <w:tc>
          <w:tcPr>
            <w:tcW w:w="178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Gosebruch</w:t>
            </w:r>
          </w:p>
        </w:tc>
        <w:tc>
          <w:tcPr>
            <w:tcW w:w="178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5"/>
              </w:rPr>
              <w:t>Henry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 North Waukegan Road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North Chicago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Richmond</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Timothy</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 North Waukegan Road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North Chicago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Saleki-Gerhardt</w:t>
            </w:r>
          </w:p>
        </w:tc>
        <w:tc>
          <w:tcPr>
            <w:tcW w:w="840" w:type="dxa"/>
            <w:vAlign w:val="bottom"/>
          </w:tcPr>
          <w:p>
            <w:pPr>
              <w:ind w:left="260"/>
              <w:spacing w:after="0"/>
              <w:rPr>
                <w:sz w:val="20"/>
                <w:szCs w:val="20"/>
                <w:color w:val="auto"/>
              </w:rPr>
            </w:pPr>
            <w:r>
              <w:rPr>
                <w:rFonts w:ascii="Arial" w:cs="Arial" w:eastAsia="Arial" w:hAnsi="Arial"/>
                <w:sz w:val="22"/>
                <w:szCs w:val="22"/>
                <w:color w:val="auto"/>
              </w:rPr>
              <w:t>Azita</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 North Waukegan Road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North Chicago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Hurwich</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Thomas</w:t>
            </w: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 North Waukegan Road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North Chicago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60064-6400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12" w:right="239" w:bottom="0" w:gutter="0" w:footer="0" w:header="0"/>
          <w:type w:val="continuous"/>
        </w:sectPr>
      </w:pPr>
    </w:p>
    <w:bookmarkStart w:id="4" w:name="page5"/>
    <w:bookmarkEnd w:id="4"/>
    <w:p>
      <w:pPr>
        <w:ind w:left="460"/>
        <w:spacing w:after="0"/>
        <w:rPr>
          <w:sz w:val="20"/>
          <w:szCs w:val="20"/>
          <w:color w:val="auto"/>
        </w:rPr>
      </w:pPr>
      <w:r>
        <w:rPr>
          <w:rFonts w:ascii="Arial" w:cs="Arial" w:eastAsia="Arial" w:hAnsi="Arial"/>
          <w:sz w:val="22"/>
          <w:szCs w:val="22"/>
          <w:color w:val="auto"/>
        </w:rPr>
        <w:t>Coal Mining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40"/>
              <w:spacing w:after="0"/>
              <w:rPr>
                <w:sz w:val="20"/>
                <w:szCs w:val="20"/>
                <w:color w:val="auto"/>
              </w:rPr>
            </w:pPr>
            <w:r>
              <w:rPr>
                <w:rFonts w:ascii="Arial" w:cs="Arial" w:eastAsia="Arial" w:hAnsi="Arial"/>
                <w:sz w:val="22"/>
                <w:szCs w:val="22"/>
                <w:color w:val="auto"/>
              </w:rPr>
              <w:t>X 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2016-04-25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8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140" w:type="dxa"/>
            <w:vAlign w:val="bottom"/>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8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40" w:type="dxa"/>
            <w:vAlign w:val="bottom"/>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rPr>
              <w:t>Debt</w:t>
            </w:r>
          </w:p>
        </w:tc>
        <w:tc>
          <w:tcPr>
            <w:tcW w:w="3140" w:type="dxa"/>
            <w:vAlign w:val="bottom"/>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20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5480" w:type="dxa"/>
            <w:vAlign w:val="bottom"/>
            <w:vMerge w:val="restart"/>
          </w:tcPr>
          <w:p>
            <w:pPr>
              <w:ind w:left="60"/>
              <w:spacing w:after="0"/>
              <w:rPr>
                <w:sz w:val="20"/>
                <w:szCs w:val="20"/>
                <w:color w:val="auto"/>
              </w:rPr>
            </w:pPr>
            <w:r>
              <w:rPr>
                <w:rFonts w:ascii="Arial" w:cs="Arial" w:eastAsia="Arial" w:hAnsi="Arial"/>
                <w:sz w:val="22"/>
                <w:szCs w:val="22"/>
                <w:color w:val="auto"/>
              </w:rPr>
              <w:t>Other Right to Acquire Security</w:t>
            </w:r>
          </w:p>
        </w:tc>
        <w:tc>
          <w:tcPr>
            <w:tcW w:w="3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3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20" w:type="dxa"/>
            <w:vAlign w:val="bottom"/>
          </w:tcPr>
          <w:p>
            <w:pPr>
              <w:spacing w:after="0"/>
              <w:rPr>
                <w:sz w:val="23"/>
                <w:szCs w:val="23"/>
                <w:color w:val="auto"/>
              </w:rPr>
            </w:pPr>
          </w:p>
        </w:tc>
      </w:tr>
      <w:tr>
        <w:trPr>
          <w:trHeight w:val="486"/>
        </w:trPr>
        <w:tc>
          <w:tcPr>
            <w:tcW w:w="7940" w:type="dxa"/>
            <w:vAlign w:val="bottom"/>
          </w:tcPr>
          <w:p>
            <w:pPr>
              <w:ind w:left="40"/>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w w:val="95"/>
              </w:rPr>
              <w:t>X Yes   No</w:t>
            </w:r>
          </w:p>
        </w:tc>
      </w:tr>
      <w:tr>
        <w:trPr>
          <w:trHeight w:val="275"/>
        </w:trPr>
        <w:tc>
          <w:tcPr>
            <w:tcW w:w="79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r>
        <w:trPr>
          <w:trHeight w:val="482"/>
        </w:trPr>
        <w:tc>
          <w:tcPr>
            <w:tcW w:w="79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120" w:type="dxa"/>
            <w:vAlign w:val="bottom"/>
          </w:tcPr>
          <w:p>
            <w:pPr>
              <w:spacing w:after="0"/>
              <w:rPr>
                <w:sz w:val="24"/>
                <w:szCs w:val="24"/>
                <w:color w:val="auto"/>
              </w:rPr>
            </w:pPr>
          </w:p>
        </w:tc>
      </w:tr>
    </w:tbl>
    <w:p>
      <w:pPr>
        <w:sectPr>
          <w:pgSz w:w="11900" w:h="16838" w:orient="portrait"/>
          <w:cols w:equalWidth="0" w:num="1">
            <w:col w:w="10219"/>
          </w:cols>
          <w:pgMar w:left="240" w:top="118" w:right="1440"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This offering is made in connection with the acqusition of Stemcentrx, Inc.</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80" w:type="dxa"/>
            <w:vAlign w:val="bottom"/>
          </w:tcPr>
          <w:p>
            <w:pPr>
              <w:ind w:left="52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6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80" w:type="dxa"/>
            <w:vAlign w:val="bottom"/>
          </w:tcPr>
          <w:p>
            <w:pPr>
              <w:ind w:left="52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6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80" w:type="dxa"/>
            <w:vAlign w:val="bottom"/>
          </w:tcPr>
          <w:p>
            <w:pPr>
              <w:ind w:left="20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80" w:type="dxa"/>
            <w:vAlign w:val="bottom"/>
          </w:tcPr>
          <w:p>
            <w:pPr>
              <w:ind w:left="48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3"/>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86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400" w:type="dxa"/>
            <w:vAlign w:val="bottom"/>
          </w:tcPr>
          <w:p>
            <w:pPr>
              <w:jc w:val="right"/>
              <w:spacing w:after="0"/>
              <w:rPr>
                <w:sz w:val="20"/>
                <w:szCs w:val="20"/>
                <w:color w:val="auto"/>
              </w:rPr>
            </w:pPr>
            <w:r>
              <w:rPr>
                <w:rFonts w:ascii="Arial" w:cs="Arial" w:eastAsia="Arial" w:hAnsi="Arial"/>
                <w:sz w:val="22"/>
                <w:szCs w:val="22"/>
                <w:color w:val="auto"/>
                <w:w w:val="88"/>
              </w:rPr>
              <w:t>$3,800,000,000</w:t>
            </w:r>
          </w:p>
        </w:tc>
        <w:tc>
          <w:tcPr>
            <w:tcW w:w="520" w:type="dxa"/>
            <w:vAlign w:val="bottom"/>
            <w:gridSpan w:val="2"/>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518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400" w:type="dxa"/>
            <w:vAlign w:val="bottom"/>
          </w:tcPr>
          <w:p>
            <w:pPr>
              <w:jc w:val="right"/>
              <w:spacing w:after="0"/>
              <w:rPr>
                <w:sz w:val="20"/>
                <w:szCs w:val="20"/>
                <w:color w:val="auto"/>
              </w:rPr>
            </w:pPr>
            <w:r>
              <w:rPr>
                <w:rFonts w:ascii="Arial" w:cs="Arial" w:eastAsia="Arial" w:hAnsi="Arial"/>
                <w:sz w:val="22"/>
                <w:szCs w:val="22"/>
                <w:color w:val="auto"/>
                <w:w w:val="88"/>
              </w:rPr>
              <w:t>$3,800,000,000</w:t>
            </w:r>
          </w:p>
        </w:tc>
        <w:tc>
          <w:tcPr>
            <w:tcW w:w="520" w:type="dxa"/>
            <w:vAlign w:val="bottom"/>
            <w:gridSpan w:val="2"/>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40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gridSpan w:val="2"/>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518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AbbVie Inc. will issue 62.5 million shares of AbbVie common stock in the transaction. The total offering amount is calculated based on a fixed value of $60.664 per share.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636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63627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38" w:orient="portrait"/>
          <w:cols w:equalWidth="0" w:num="1">
            <w:col w:w="11380"/>
          </w:cols>
          <w:pgMar w:left="240" w:top="118" w:right="279" w:bottom="0" w:gutter="0" w:footer="0" w:header="0"/>
          <w:type w:val="continuous"/>
        </w:sectPr>
      </w:pPr>
    </w:p>
    <w:bookmarkStart w:id="6" w:name="page7"/>
    <w:bookmarkEnd w:id="6"/>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-1563370</wp:posOffset>
            </wp:positionV>
            <wp:extent cx="7246620" cy="21526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4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560" w:type="dxa"/>
            <w:vAlign w:val="bottom"/>
            <w:tcBorders>
              <w:top w:val="single" w:sz="8" w:color="2C2C2C"/>
              <w:bottom w:val="single" w:sz="8" w:color="808080"/>
            </w:tcBorders>
          </w:tcPr>
          <w:p>
            <w:pPr>
              <w:ind w:left="15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5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AbbVie Inc.</w:t>
            </w:r>
          </w:p>
        </w:tc>
        <w:tc>
          <w:tcPr>
            <w:tcW w:w="2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William J. Chase</w:t>
            </w:r>
          </w:p>
        </w:tc>
        <w:tc>
          <w:tcPr>
            <w:tcW w:w="2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William J. Chase</w:t>
            </w:r>
          </w:p>
        </w:tc>
        <w:tc>
          <w:tcPr>
            <w:tcW w:w="20" w:type="dxa"/>
            <w:vAlign w:val="bottom"/>
          </w:tcPr>
          <w:p>
            <w:pPr>
              <w:spacing w:after="0"/>
              <w:rPr>
                <w:sz w:val="22"/>
                <w:szCs w:val="22"/>
                <w:color w:val="auto"/>
              </w:rPr>
            </w:pPr>
          </w:p>
        </w:tc>
        <w:tc>
          <w:tcPr>
            <w:tcW w:w="35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EVP, Chief Financial Officer</w:t>
            </w:r>
          </w:p>
        </w:tc>
        <w:tc>
          <w:tcPr>
            <w:tcW w:w="4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color w:val="auto"/>
                <w:w w:val="88"/>
              </w:rPr>
              <w:t>2016-05-09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12"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2019-12-08T22:20:09Z</dcterms:created>
  <dcterms:modified xsi:type="dcterms:W3CDTF">2019-12-08T22:20:09Z</dcterms:modified>
</cp:coreProperties>
</file>