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69"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SCHEDULE 14A</w:t>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18" w:lineRule="exact"/>
        <w:rPr>
          <w:sz w:val="24"/>
          <w:szCs w:val="24"/>
          <w:color w:val="auto"/>
        </w:rPr>
      </w:pPr>
    </w:p>
    <w:p>
      <w:pPr>
        <w:jc w:val="center"/>
        <w:ind w:right="-139"/>
        <w:spacing w:after="0"/>
        <w:tabs>
          <w:tab w:leader="none" w:pos="240" w:val="left"/>
        </w:tabs>
        <w:rPr>
          <w:sz w:val="20"/>
          <w:szCs w:val="20"/>
          <w:color w:val="auto"/>
        </w:rPr>
      </w:pPr>
      <w:r>
        <w:rPr>
          <w:rFonts w:ascii="Arial" w:cs="Arial" w:eastAsia="Arial" w:hAnsi="Arial"/>
          <w:sz w:val="18"/>
          <w:szCs w:val="18"/>
          <w:b w:val="1"/>
          <w:bCs w:val="1"/>
          <w:color w:val="auto"/>
        </w:rPr>
        <w:t>the Securities Exchange Act of 1934 (Amendment No.</w:t>
        <w:tab/>
        <w:t>)</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AbbVie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1"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11" w:lineRule="exact"/>
        <w:rPr>
          <w:rFonts w:ascii="Arial" w:cs="Arial" w:eastAsia="Arial" w:hAnsi="Arial"/>
          <w:sz w:val="18"/>
          <w:szCs w:val="18"/>
          <w:color w:val="auto"/>
        </w:rPr>
      </w:pPr>
    </w:p>
    <w:p>
      <w:pPr>
        <w:ind w:left="1100" w:right="160" w:hanging="519"/>
        <w:spacing w:after="0" w:line="246"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6"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11"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98" w:lineRule="exact"/>
        <w:rPr>
          <w:rFonts w:ascii="Arial" w:cs="Arial" w:eastAsia="Arial" w:hAnsi="Arial"/>
          <w:sz w:val="18"/>
          <w:szCs w:val="18"/>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9" w:lineRule="exact"/>
        <w:rPr>
          <w:rFonts w:ascii="Arial" w:cs="Arial" w:eastAsia="Arial" w:hAnsi="Arial"/>
          <w:sz w:val="18"/>
          <w:szCs w:val="18"/>
          <w:color w:val="auto"/>
        </w:rPr>
      </w:pPr>
    </w:p>
    <w:p>
      <w:pPr>
        <w:ind w:left="580" w:hanging="580"/>
        <w:spacing w:after="0" w:line="23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11"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11"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126365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-139065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-404495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-670560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-1322070</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-1588135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-1854200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-2248535</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-2514600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330200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60" w:top="420" w:right="3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234950</wp:posOffset>
            </wp:positionV>
            <wp:extent cx="6997700" cy="9056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56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97790</wp:posOffset>
            </wp:positionV>
            <wp:extent cx="6997700" cy="9056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56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97790</wp:posOffset>
            </wp:positionV>
            <wp:extent cx="6997700" cy="9056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56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97790</wp:posOffset>
            </wp:positionV>
            <wp:extent cx="6997700" cy="9056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563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2019-12-03T20:50:47Z</dcterms:created>
  <dcterms:modified xsi:type="dcterms:W3CDTF">2019-12-03T20:50:47Z</dcterms:modified>
</cp:coreProperties>
</file>