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18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1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RICHMOND TIMOTHY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Human Resources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7,080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33,158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7,902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41,060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6,840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22,210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114.36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22,210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02/15/2019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02/14/2028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AbbVie common stock issued under a performance-vested restricted stock unit award granted to the reporting person on February 18, 2016.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2018.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85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AbbVie common stock issued under a performance share award granted to the reporting person on February 16, 2017. The award is subject to performance-vesting restrictions based on adjusted earnings per share and relative total shareholder return measures.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2018.</w:t>
      </w:r>
    </w:p>
    <w:p>
      <w:pPr>
        <w:spacing w:after="0" w:line="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AbbVie common stock issued under a performance-vested restricted stock unit award granted to the reporting person on February 16, 2017.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2018.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the AbbVie 2013 Incentive Stock Program in a transaction exempt from Section 16 under Rule 16b-3.The option becomes exercisable in annual increments of 7,404 on February 15, 2019, 7,403 on February 15, 2020, and 7,403 on February 15, 2021.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Steven L. Scrogham,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557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Timothy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Richmond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461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3523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2019-12-08T03:05:16Z</dcterms:created>
  <dcterms:modified xsi:type="dcterms:W3CDTF">2019-12-08T03:05:16Z</dcterms:modified>
</cp:coreProperties>
</file>