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0001699914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3"/>
        <w:gridCol w:w="4052"/>
      </w:tblGrid>
      <w:tr>
        <w:trPr/>
        <w:tc>
          <w:tcPr>
            <w:tcW w:w="6153" w:type="dxa"/>
            <w:tcBorders/>
            <w:vAlign w:val="center"/>
          </w:tcPr>
          <w:p>
            <w:pPr>
              <w:pStyle w:val="TableContents"/>
              <w:bidi w:val="0"/>
              <w:spacing w:before="0" w:after="283"/>
              <w:jc w:val="left"/>
              <w:rPr/>
            </w:pPr>
            <w:r>
              <w:rPr/>
              <w:t>Name of Issuer</w:t>
            </w:r>
          </w:p>
        </w:tc>
        <w:tc>
          <w:tcPr>
            <w:tcW w:w="4052" w:type="dxa"/>
            <w:tcBorders/>
            <w:vAlign w:val="center"/>
          </w:tcPr>
          <w:p>
            <w:pPr>
              <w:pStyle w:val="TableContents"/>
              <w:bidi w:val="0"/>
              <w:spacing w:before="0" w:after="0"/>
              <w:jc w:val="left"/>
              <w:rPr/>
            </w:pPr>
            <w:r>
              <w:rPr/>
              <w:t>AbbVie Inc.</w:t>
            </w:r>
          </w:p>
        </w:tc>
      </w:tr>
      <w:tr>
        <w:trPr/>
        <w:tc>
          <w:tcPr>
            <w:tcW w:w="6153" w:type="dxa"/>
            <w:tcBorders/>
            <w:vAlign w:val="center"/>
          </w:tcPr>
          <w:p>
            <w:pPr>
              <w:pStyle w:val="TableContents"/>
              <w:bidi w:val="0"/>
              <w:spacing w:before="0" w:after="283"/>
              <w:jc w:val="left"/>
              <w:rPr/>
            </w:pPr>
            <w:r>
              <w:rPr/>
              <w:t>SEC File Number</w:t>
            </w:r>
          </w:p>
        </w:tc>
        <w:tc>
          <w:tcPr>
            <w:tcW w:w="4052" w:type="dxa"/>
            <w:tcBorders/>
            <w:vAlign w:val="center"/>
          </w:tcPr>
          <w:p>
            <w:pPr>
              <w:pStyle w:val="TableContents"/>
              <w:bidi w:val="0"/>
              <w:spacing w:before="0" w:after="0"/>
              <w:jc w:val="left"/>
              <w:rPr/>
            </w:pPr>
            <w:r>
              <w:rPr/>
              <w:t>001-35565</w:t>
            </w:r>
          </w:p>
        </w:tc>
      </w:tr>
      <w:tr>
        <w:trPr/>
        <w:tc>
          <w:tcPr>
            <w:tcW w:w="6153" w:type="dxa"/>
            <w:tcBorders/>
            <w:vAlign w:val="center"/>
          </w:tcPr>
          <w:p>
            <w:pPr>
              <w:pStyle w:val="TableContents"/>
              <w:bidi w:val="0"/>
              <w:spacing w:before="0" w:after="283"/>
              <w:jc w:val="left"/>
              <w:rPr/>
            </w:pPr>
            <w:r>
              <w:rPr/>
              <w:t>Address of Issuer</w:t>
            </w:r>
          </w:p>
        </w:tc>
        <w:tc>
          <w:tcPr>
            <w:tcW w:w="4052" w:type="dxa"/>
            <w:tcBorders/>
            <w:vAlign w:val="center"/>
          </w:tcPr>
          <w:p>
            <w:pPr>
              <w:pStyle w:val="TableContents"/>
              <w:bidi w:val="0"/>
              <w:spacing w:before="0" w:after="0"/>
              <w:jc w:val="left"/>
              <w:rPr/>
            </w:pPr>
            <w:r>
              <w:rPr/>
              <w:t>1 NORTH WAUKEGAN ROAD</w:t>
              <w:br/>
              <w:t>NORTH CHICAGO</w:t>
              <w:br/>
              <w:t xml:space="preserve">ILLINOIS </w:t>
              <w:br/>
              <w:t>60064</w:t>
            </w:r>
          </w:p>
        </w:tc>
      </w:tr>
      <w:tr>
        <w:trPr/>
        <w:tc>
          <w:tcPr>
            <w:tcW w:w="6153" w:type="dxa"/>
            <w:tcBorders/>
            <w:vAlign w:val="center"/>
          </w:tcPr>
          <w:p>
            <w:pPr>
              <w:pStyle w:val="TableContents"/>
              <w:bidi w:val="0"/>
              <w:spacing w:before="0" w:after="283"/>
              <w:jc w:val="left"/>
              <w:rPr/>
            </w:pPr>
            <w:r>
              <w:rPr/>
              <w:t>Phone</w:t>
            </w:r>
          </w:p>
        </w:tc>
        <w:tc>
          <w:tcPr>
            <w:tcW w:w="4052" w:type="dxa"/>
            <w:tcBorders/>
            <w:vAlign w:val="center"/>
          </w:tcPr>
          <w:p>
            <w:pPr>
              <w:pStyle w:val="TableContents"/>
              <w:bidi w:val="0"/>
              <w:spacing w:before="0" w:after="0"/>
              <w:jc w:val="left"/>
              <w:rPr/>
            </w:pPr>
            <w:r>
              <w:rPr/>
              <w:t>(847) 932-7900</w:t>
            </w:r>
          </w:p>
        </w:tc>
      </w:tr>
      <w:tr>
        <w:trPr/>
        <w:tc>
          <w:tcPr>
            <w:tcW w:w="6153" w:type="dxa"/>
            <w:tcBorders/>
            <w:vAlign w:val="center"/>
          </w:tcPr>
          <w:p>
            <w:pPr>
              <w:pStyle w:val="TableContents"/>
              <w:bidi w:val="0"/>
              <w:spacing w:before="0" w:after="283"/>
              <w:jc w:val="left"/>
              <w:rPr/>
            </w:pPr>
            <w:r>
              <w:rPr/>
              <w:t>Name of Person for Whose Account the Securities are To Be Sold</w:t>
            </w:r>
          </w:p>
        </w:tc>
        <w:tc>
          <w:tcPr>
            <w:tcW w:w="4052" w:type="dxa"/>
            <w:tcBorders/>
            <w:vAlign w:val="center"/>
          </w:tcPr>
          <w:p>
            <w:pPr>
              <w:pStyle w:val="TableContents"/>
              <w:bidi w:val="0"/>
              <w:spacing w:before="0" w:after="0"/>
              <w:jc w:val="left"/>
              <w:rPr/>
            </w:pPr>
            <w:r>
              <w:rPr/>
              <w:t>Michael Robert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3" w:type="dxa"/>
            <w:tcBorders/>
            <w:vAlign w:val="center"/>
          </w:tcPr>
          <w:p>
            <w:pPr>
              <w:pStyle w:val="TableContents"/>
              <w:bidi w:val="0"/>
              <w:spacing w:before="0" w:after="283"/>
              <w:jc w:val="left"/>
              <w:rPr/>
            </w:pPr>
            <w:r>
              <w:rPr/>
              <w:t>Relationship to Issuer</w:t>
            </w:r>
          </w:p>
        </w:tc>
        <w:tc>
          <w:tcPr>
            <w:tcW w:w="40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52"/>
        <w:gridCol w:w="1446"/>
        <w:gridCol w:w="1138"/>
        <w:gridCol w:w="1545"/>
        <w:gridCol w:w="1525"/>
        <w:gridCol w:w="1550"/>
        <w:gridCol w:w="1349"/>
      </w:tblGrid>
      <w:tr>
        <w:trPr/>
        <w:tc>
          <w:tcPr>
            <w:tcW w:w="1652" w:type="dxa"/>
            <w:tcBorders/>
            <w:vAlign w:val="center"/>
          </w:tcPr>
          <w:p>
            <w:pPr>
              <w:pStyle w:val="TableHeading"/>
              <w:suppressLineNumbers/>
              <w:bidi w:val="0"/>
              <w:spacing w:before="0" w:after="283"/>
              <w:jc w:val="center"/>
              <w:rPr/>
            </w:pPr>
            <w:r>
              <w:rPr/>
              <w:t>Title of the Class of Securities To Be Sold</w:t>
            </w:r>
          </w:p>
        </w:tc>
        <w:tc>
          <w:tcPr>
            <w:tcW w:w="1446"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545"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0" w:type="dxa"/>
            <w:tcBorders/>
            <w:vAlign w:val="center"/>
          </w:tcPr>
          <w:p>
            <w:pPr>
              <w:pStyle w:val="TableHeading"/>
              <w:suppressLineNumbers/>
              <w:bidi w:val="0"/>
              <w:spacing w:before="0" w:after="283"/>
              <w:jc w:val="center"/>
              <w:rPr/>
            </w:pPr>
            <w:r>
              <w:rPr/>
              <w:t>Approximate Date of Sale</w:t>
            </w:r>
          </w:p>
        </w:tc>
        <w:tc>
          <w:tcPr>
            <w:tcW w:w="1349" w:type="dxa"/>
            <w:tcBorders/>
            <w:vAlign w:val="center"/>
          </w:tcPr>
          <w:p>
            <w:pPr>
              <w:pStyle w:val="TableHeading"/>
              <w:suppressLineNumbers/>
              <w:bidi w:val="0"/>
              <w:spacing w:before="0" w:after="283"/>
              <w:jc w:val="center"/>
              <w:rPr/>
            </w:pPr>
            <w:r>
              <w:rPr/>
              <w:t>Name the Securities Exchange</w:t>
            </w:r>
          </w:p>
        </w:tc>
      </w:tr>
      <w:tr>
        <w:trPr/>
        <w:tc>
          <w:tcPr>
            <w:tcW w:w="1652" w:type="dxa"/>
            <w:tcBorders/>
            <w:vAlign w:val="center"/>
          </w:tcPr>
          <w:p>
            <w:pPr>
              <w:pStyle w:val="TableContents"/>
              <w:bidi w:val="0"/>
              <w:spacing w:before="0" w:after="283"/>
              <w:jc w:val="left"/>
              <w:rPr/>
            </w:pPr>
            <w:r>
              <w:rPr/>
              <w:t>COMMON</w:t>
            </w:r>
          </w:p>
        </w:tc>
        <w:tc>
          <w:tcPr>
            <w:tcW w:w="1446" w:type="dxa"/>
            <w:tcBorders/>
            <w:vAlign w:val="center"/>
          </w:tcPr>
          <w:p>
            <w:pPr>
              <w:pStyle w:val="TableContents"/>
              <w:bidi w:val="0"/>
              <w:spacing w:before="0" w:after="0"/>
              <w:jc w:val="left"/>
              <w:rPr/>
            </w:pPr>
            <w:r>
              <w:rPr/>
              <w:t>Morgan Stanley Smith Barney LLC Executive Services</w:t>
              <w:br/>
              <w:t>200 W Civic Center Dr - 4th Floor</w:t>
              <w:br/>
              <w:t>Sandy   UT   84070</w:t>
            </w:r>
          </w:p>
        </w:tc>
        <w:tc>
          <w:tcPr>
            <w:tcW w:w="1138" w:type="dxa"/>
            <w:tcBorders/>
            <w:vAlign w:val="center"/>
          </w:tcPr>
          <w:p>
            <w:pPr>
              <w:pStyle w:val="TableContents"/>
              <w:bidi w:val="0"/>
              <w:spacing w:before="0" w:after="283"/>
              <w:jc w:val="left"/>
              <w:rPr/>
            </w:pPr>
            <w:r>
              <w:rPr/>
              <w:t>68879</w:t>
            </w:r>
          </w:p>
        </w:tc>
        <w:tc>
          <w:tcPr>
            <w:tcW w:w="1545" w:type="dxa"/>
            <w:tcBorders/>
            <w:vAlign w:val="center"/>
          </w:tcPr>
          <w:p>
            <w:pPr>
              <w:pStyle w:val="TableContents"/>
              <w:bidi w:val="0"/>
              <w:spacing w:before="0" w:after="283"/>
              <w:jc w:val="left"/>
              <w:rPr/>
            </w:pPr>
            <w:r>
              <w:rPr/>
              <w:t>12154459.39</w:t>
            </w:r>
          </w:p>
        </w:tc>
        <w:tc>
          <w:tcPr>
            <w:tcW w:w="1525" w:type="dxa"/>
            <w:tcBorders/>
            <w:vAlign w:val="center"/>
          </w:tcPr>
          <w:p>
            <w:pPr>
              <w:pStyle w:val="TableContents"/>
              <w:bidi w:val="0"/>
              <w:spacing w:before="0" w:after="283"/>
              <w:jc w:val="left"/>
              <w:rPr/>
            </w:pPr>
            <w:r>
              <w:rPr/>
              <w:t>1800000000</w:t>
            </w:r>
          </w:p>
        </w:tc>
        <w:tc>
          <w:tcPr>
            <w:tcW w:w="1550" w:type="dxa"/>
            <w:tcBorders/>
            <w:vAlign w:val="center"/>
          </w:tcPr>
          <w:p>
            <w:pPr>
              <w:pStyle w:val="TableContents"/>
              <w:bidi w:val="0"/>
              <w:spacing w:before="0" w:after="283"/>
              <w:jc w:val="left"/>
              <w:rPr/>
            </w:pPr>
            <w:r>
              <w:rPr/>
              <w:t>02/29/2024</w:t>
            </w:r>
          </w:p>
        </w:tc>
        <w:tc>
          <w:tcPr>
            <w:tcW w:w="134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1019" w:type="dxa"/>
        <w:jc w:val="left"/>
        <w:tblInd w:w="0" w:type="dxa"/>
        <w:tblLayout w:type="fixed"/>
        <w:tblCellMar>
          <w:top w:w="28" w:type="dxa"/>
          <w:left w:w="28" w:type="dxa"/>
          <w:bottom w:w="28" w:type="dxa"/>
          <w:right w:w="28" w:type="dxa"/>
        </w:tblCellMar>
      </w:tblPr>
      <w:tblGrid>
        <w:gridCol w:w="1246"/>
        <w:gridCol w:w="1066"/>
        <w:gridCol w:w="1921"/>
        <w:gridCol w:w="1066"/>
        <w:gridCol w:w="496"/>
        <w:gridCol w:w="1066"/>
        <w:gridCol w:w="1081"/>
        <w:gridCol w:w="1006"/>
        <w:gridCol w:w="207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21"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02/29/2024</w:t>
            </w:r>
          </w:p>
        </w:tc>
        <w:tc>
          <w:tcPr>
            <w:tcW w:w="1921" w:type="dxa"/>
            <w:tcBorders/>
            <w:vAlign w:val="center"/>
          </w:tcPr>
          <w:p>
            <w:pPr>
              <w:pStyle w:val="TableContents"/>
              <w:bidi w:val="0"/>
              <w:spacing w:before="0" w:after="283"/>
              <w:jc w:val="left"/>
              <w:rPr/>
            </w:pPr>
            <w:r>
              <w:rPr/>
              <w:t>STOCK OPTION EXERCISE</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21560</w:t>
            </w:r>
          </w:p>
        </w:tc>
        <w:tc>
          <w:tcPr>
            <w:tcW w:w="1006" w:type="dxa"/>
            <w:tcBorders/>
            <w:vAlign w:val="center"/>
          </w:tcPr>
          <w:p>
            <w:pPr>
              <w:pStyle w:val="TableContents"/>
              <w:bidi w:val="0"/>
              <w:spacing w:before="0" w:after="283"/>
              <w:jc w:val="left"/>
              <w:rPr/>
            </w:pPr>
            <w:r>
              <w:rPr/>
              <w:t>02/29/2024</w:t>
            </w:r>
          </w:p>
        </w:tc>
        <w:tc>
          <w:tcPr>
            <w:tcW w:w="2071" w:type="dxa"/>
            <w:tcBorders/>
            <w:vAlign w:val="center"/>
          </w:tcPr>
          <w:p>
            <w:pPr>
              <w:pStyle w:val="TableContents"/>
              <w:bidi w:val="0"/>
              <w:spacing w:before="0" w:after="283"/>
              <w:jc w:val="left"/>
              <w:rPr/>
            </w:pPr>
            <w:r>
              <w:rPr/>
              <w:t>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02/28/2024</w:t>
            </w:r>
          </w:p>
        </w:tc>
        <w:tc>
          <w:tcPr>
            <w:tcW w:w="1921" w:type="dxa"/>
            <w:tcBorders/>
            <w:vAlign w:val="center"/>
          </w:tcPr>
          <w:p>
            <w:pPr>
              <w:pStyle w:val="TableContents"/>
              <w:bidi w:val="0"/>
              <w:spacing w:before="0" w:after="283"/>
              <w:jc w:val="left"/>
              <w:rPr/>
            </w:pPr>
            <w:r>
              <w:rPr/>
              <w:t>PERFORMANCE SHARES</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47319</w:t>
            </w:r>
          </w:p>
        </w:tc>
        <w:tc>
          <w:tcPr>
            <w:tcW w:w="1006" w:type="dxa"/>
            <w:tcBorders/>
            <w:vAlign w:val="center"/>
          </w:tcPr>
          <w:p>
            <w:pPr>
              <w:pStyle w:val="TableContents"/>
              <w:bidi w:val="0"/>
              <w:spacing w:before="0" w:after="283"/>
              <w:jc w:val="left"/>
              <w:rPr/>
            </w:pPr>
            <w:r>
              <w:rPr/>
              <w:t>02/28/2024</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68"/>
        <w:gridCol w:w="5837"/>
      </w:tblGrid>
      <w:tr>
        <w:trPr/>
        <w:tc>
          <w:tcPr>
            <w:tcW w:w="4368" w:type="dxa"/>
            <w:tcBorders/>
            <w:vAlign w:val="center"/>
          </w:tcPr>
          <w:p>
            <w:pPr>
              <w:pStyle w:val="TableContents"/>
              <w:bidi w:val="0"/>
              <w:spacing w:before="0" w:after="283"/>
              <w:jc w:val="left"/>
              <w:rPr/>
            </w:pPr>
            <w:r>
              <w:rPr/>
              <w:t>Remarks</w:t>
            </w:r>
          </w:p>
        </w:tc>
        <w:tc>
          <w:tcPr>
            <w:tcW w:w="5837" w:type="dxa"/>
            <w:tcBorders/>
            <w:vAlign w:val="center"/>
          </w:tcPr>
          <w:p>
            <w:pPr>
              <w:pStyle w:val="TableContents"/>
              <w:bidi w:val="0"/>
              <w:spacing w:before="0" w:after="283"/>
              <w:jc w:val="left"/>
              <w:rPr>
                <w:sz w:val="4"/>
                <w:szCs w:val="4"/>
              </w:rPr>
            </w:pPr>
            <w:r>
              <w:rPr>
                <w:sz w:val="4"/>
                <w:szCs w:val="4"/>
              </w:rPr>
            </w:r>
          </w:p>
        </w:tc>
      </w:tr>
      <w:tr>
        <w:trPr/>
        <w:tc>
          <w:tcPr>
            <w:tcW w:w="4368" w:type="dxa"/>
            <w:tcBorders/>
            <w:vAlign w:val="center"/>
          </w:tcPr>
          <w:p>
            <w:pPr>
              <w:pStyle w:val="TableContents"/>
              <w:bidi w:val="0"/>
              <w:spacing w:before="0" w:after="283"/>
              <w:jc w:val="left"/>
              <w:rPr/>
            </w:pPr>
            <w:r>
              <w:rPr/>
              <w:t>Date of Notice</w:t>
            </w:r>
          </w:p>
        </w:tc>
        <w:tc>
          <w:tcPr>
            <w:tcW w:w="5837" w:type="dxa"/>
            <w:tcBorders/>
            <w:vAlign w:val="center"/>
          </w:tcPr>
          <w:p>
            <w:pPr>
              <w:pStyle w:val="TableContents"/>
              <w:bidi w:val="0"/>
              <w:spacing w:before="0" w:after="0"/>
              <w:jc w:val="left"/>
              <w:rPr/>
            </w:pPr>
            <w:r>
              <w:rPr/>
              <w:t>02/29/2024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68" w:type="dxa"/>
            <w:tcBorders/>
            <w:vAlign w:val="center"/>
          </w:tcPr>
          <w:p>
            <w:pPr>
              <w:pStyle w:val="TableContents"/>
              <w:bidi w:val="0"/>
              <w:spacing w:before="0" w:after="283"/>
              <w:jc w:val="left"/>
              <w:rPr/>
            </w:pPr>
            <w:r>
              <w:rPr/>
              <w:t>Signature</w:t>
            </w:r>
          </w:p>
        </w:tc>
        <w:tc>
          <w:tcPr>
            <w:tcW w:w="5837" w:type="dxa"/>
            <w:tcBorders/>
            <w:vAlign w:val="center"/>
          </w:tcPr>
          <w:p>
            <w:pPr>
              <w:pStyle w:val="TableContents"/>
              <w:bidi w:val="0"/>
              <w:spacing w:before="0" w:after="0"/>
              <w:jc w:val="left"/>
              <w:rPr/>
            </w:pPr>
            <w:r>
              <w:rPr/>
              <w:t>/s/ Robert A. Michael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588</Words>
  <Characters>2974</Characters>
  <CharactersWithSpaces>3501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