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SEVERINO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N. WAUKEGAN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AbbVie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ABBV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80"/>
        <w:spacing w:after="0"/>
        <w:rPr>
          <w:sz w:val="20"/>
          <w:szCs w:val="20"/>
          <w:color w:val="auto"/>
        </w:rPr>
      </w:pPr>
      <w:r>
        <w:rPr>
          <w:rFonts w:ascii="Arial" w:cs="Arial" w:eastAsia="Arial" w:hAnsi="Arial"/>
          <w:sz w:val="17"/>
          <w:szCs w:val="17"/>
          <w:color w:val="0000FF"/>
        </w:rPr>
        <w:t>Vice Chairman</w:t>
      </w:r>
    </w:p>
    <w:p>
      <w:pPr>
        <w:spacing w:after="0" w:line="328"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1"/>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9"/>
              </w:rPr>
              <w:t>NORTH</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60064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720" w:type="dxa"/>
            <w:vAlign w:val="bottom"/>
            <w:gridSpan w:val="11"/>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CHICAGO</w:t>
            </w:r>
          </w:p>
        </w:tc>
        <w:tc>
          <w:tcPr>
            <w:tcW w:w="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67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3"/>
          </w:tcPr>
          <w:p>
            <w:pPr>
              <w:jc w:val="center"/>
              <w:ind w:left="564"/>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3"/>
          </w:tcPr>
          <w:p>
            <w:pPr>
              <w:jc w:val="center"/>
              <w:ind w:left="564"/>
              <w:spacing w:after="0"/>
              <w:rPr>
                <w:sz w:val="20"/>
                <w:szCs w:val="20"/>
                <w:color w:val="auto"/>
              </w:rPr>
            </w:pPr>
            <w:r>
              <w:rPr>
                <w:rFonts w:ascii="Arial" w:cs="Arial" w:eastAsia="Arial" w:hAnsi="Arial"/>
                <w:sz w:val="17"/>
                <w:szCs w:val="17"/>
                <w:color w:val="0000FF"/>
                <w:w w:val="89"/>
              </w:rPr>
              <w:t>05/06/2022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25"/>
              <w:spacing w:after="0"/>
              <w:rPr>
                <w:sz w:val="20"/>
                <w:szCs w:val="20"/>
                <w:color w:val="auto"/>
              </w:rPr>
            </w:pPr>
            <w:r>
              <w:rPr>
                <w:rFonts w:ascii="Arial" w:cs="Arial" w:eastAsia="Arial" w:hAnsi="Arial"/>
                <w:sz w:val="17"/>
                <w:szCs w:val="17"/>
                <w:color w:val="0000FF"/>
              </w:rPr>
              <w:t>74,309</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4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54.44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226,412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3"/>
          </w:tcPr>
          <w:p>
            <w:pPr>
              <w:jc w:val="center"/>
              <w:ind w:left="564"/>
              <w:spacing w:after="0"/>
              <w:rPr>
                <w:sz w:val="20"/>
                <w:szCs w:val="20"/>
                <w:color w:val="auto"/>
              </w:rPr>
            </w:pPr>
            <w:r>
              <w:rPr>
                <w:rFonts w:ascii="Arial" w:cs="Arial" w:eastAsia="Arial" w:hAnsi="Arial"/>
                <w:sz w:val="17"/>
                <w:szCs w:val="17"/>
                <w:color w:val="0000FF"/>
                <w:w w:val="89"/>
              </w:rPr>
              <w:t>05/06/2022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25"/>
              <w:spacing w:after="0"/>
              <w:rPr>
                <w:sz w:val="20"/>
                <w:szCs w:val="20"/>
                <w:color w:val="auto"/>
              </w:rPr>
            </w:pPr>
            <w:r>
              <w:rPr>
                <w:rFonts w:ascii="Arial" w:cs="Arial" w:eastAsia="Arial" w:hAnsi="Arial"/>
                <w:sz w:val="17"/>
                <w:szCs w:val="17"/>
                <w:color w:val="0000FF"/>
              </w:rPr>
              <w:t>25,691</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4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54.86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252,103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05/06/2022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40,176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150.1</w:t>
            </w:r>
            <w:r>
              <w:rPr>
                <w:rFonts w:ascii="Arial" w:cs="Arial" w:eastAsia="Arial" w:hAnsi="Arial"/>
                <w:sz w:val="21"/>
                <w:szCs w:val="21"/>
                <w:color w:val="008000"/>
                <w:w w:val="86"/>
                <w:vertAlign w:val="superscript"/>
              </w:rPr>
              <w:t>(1)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211,927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05/06/2022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45,988</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151.13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165,939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05/06/2022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13,836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151.78</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152,103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3"/>
          </w:tcPr>
          <w:p>
            <w:pPr>
              <w:jc w:val="center"/>
              <w:ind w:left="564"/>
              <w:spacing w:after="0"/>
              <w:rPr>
                <w:sz w:val="20"/>
                <w:szCs w:val="20"/>
                <w:color w:val="auto"/>
              </w:rPr>
            </w:pPr>
            <w:r>
              <w:rPr>
                <w:rFonts w:ascii="Arial" w:cs="Arial" w:eastAsia="Arial" w:hAnsi="Arial"/>
                <w:sz w:val="17"/>
                <w:szCs w:val="17"/>
                <w:color w:val="0000FF"/>
                <w:w w:val="89"/>
              </w:rPr>
              <w:t>05/09/2022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25"/>
              <w:spacing w:after="0"/>
              <w:rPr>
                <w:sz w:val="20"/>
                <w:szCs w:val="20"/>
                <w:color w:val="auto"/>
              </w:rPr>
            </w:pPr>
            <w:r>
              <w:rPr>
                <w:rFonts w:ascii="Arial" w:cs="Arial" w:eastAsia="Arial" w:hAnsi="Arial"/>
                <w:sz w:val="17"/>
                <w:szCs w:val="17"/>
                <w:color w:val="0000FF"/>
              </w:rPr>
              <w:t>66,299</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4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54.86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218,402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3"/>
          </w:tcPr>
          <w:p>
            <w:pPr>
              <w:jc w:val="center"/>
              <w:ind w:left="564"/>
              <w:spacing w:after="0"/>
              <w:rPr>
                <w:sz w:val="20"/>
                <w:szCs w:val="20"/>
                <w:color w:val="auto"/>
              </w:rPr>
            </w:pPr>
            <w:r>
              <w:rPr>
                <w:rFonts w:ascii="Arial" w:cs="Arial" w:eastAsia="Arial" w:hAnsi="Arial"/>
                <w:sz w:val="17"/>
                <w:szCs w:val="17"/>
                <w:color w:val="0000FF"/>
                <w:w w:val="89"/>
              </w:rPr>
              <w:t>05/09/2022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25"/>
              <w:spacing w:after="0"/>
              <w:rPr>
                <w:sz w:val="20"/>
                <w:szCs w:val="20"/>
                <w:color w:val="auto"/>
              </w:rPr>
            </w:pPr>
            <w:r>
              <w:rPr>
                <w:rFonts w:ascii="Arial" w:cs="Arial" w:eastAsia="Arial" w:hAnsi="Arial"/>
                <w:sz w:val="17"/>
                <w:szCs w:val="17"/>
                <w:color w:val="0000FF"/>
              </w:rPr>
              <w:t>33,701</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4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252,103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05/09/2022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47,215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149.53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204,888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05/09/2022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31,714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150.63</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173,174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05/09/2022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21,071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151.42</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152,103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3"/>
          </w:tcPr>
          <w:p>
            <w:pPr>
              <w:jc w:val="center"/>
              <w:ind w:left="564"/>
              <w:spacing w:after="0"/>
              <w:rPr>
                <w:sz w:val="20"/>
                <w:szCs w:val="20"/>
                <w:color w:val="auto"/>
              </w:rPr>
            </w:pPr>
            <w:r>
              <w:rPr>
                <w:rFonts w:ascii="Arial" w:cs="Arial" w:eastAsia="Arial" w:hAnsi="Arial"/>
                <w:sz w:val="17"/>
                <w:szCs w:val="17"/>
                <w:color w:val="0000FF"/>
                <w:w w:val="89"/>
              </w:rPr>
              <w:t>05/10/2022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25"/>
              <w:spacing w:after="0"/>
              <w:rPr>
                <w:sz w:val="20"/>
                <w:szCs w:val="20"/>
                <w:color w:val="auto"/>
              </w:rPr>
            </w:pPr>
            <w:r>
              <w:rPr>
                <w:rFonts w:ascii="Arial" w:cs="Arial" w:eastAsia="Arial" w:hAnsi="Arial"/>
                <w:sz w:val="17"/>
                <w:szCs w:val="17"/>
                <w:color w:val="0000FF"/>
              </w:rPr>
              <w:t>70,779</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4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222,882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gridSpan w:val="3"/>
          </w:tcPr>
          <w:p>
            <w:pPr>
              <w:jc w:val="center"/>
              <w:ind w:left="564"/>
              <w:spacing w:after="0"/>
              <w:rPr>
                <w:sz w:val="20"/>
                <w:szCs w:val="20"/>
                <w:color w:val="auto"/>
              </w:rPr>
            </w:pPr>
            <w:r>
              <w:rPr>
                <w:rFonts w:ascii="Arial" w:cs="Arial" w:eastAsia="Arial" w:hAnsi="Arial"/>
                <w:sz w:val="17"/>
                <w:szCs w:val="17"/>
                <w:color w:val="0000FF"/>
                <w:w w:val="89"/>
              </w:rPr>
              <w:t>05/10/2022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25"/>
              <w:spacing w:after="0"/>
              <w:rPr>
                <w:sz w:val="20"/>
                <w:szCs w:val="20"/>
                <w:color w:val="auto"/>
              </w:rPr>
            </w:pPr>
            <w:r>
              <w:rPr>
                <w:rFonts w:ascii="Arial" w:cs="Arial" w:eastAsia="Arial" w:hAnsi="Arial"/>
                <w:sz w:val="17"/>
                <w:szCs w:val="17"/>
                <w:color w:val="0000FF"/>
              </w:rPr>
              <w:t>29,221</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4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252,103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05/10/2022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22,873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151.16</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229,230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05/10/2022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28,536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152.24</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200,694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60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89"/>
              </w:rPr>
              <w:t>05/10/2022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25"/>
              <w:spacing w:after="0"/>
              <w:rPr>
                <w:sz w:val="20"/>
                <w:szCs w:val="20"/>
                <w:color w:val="auto"/>
              </w:rPr>
            </w:pPr>
            <w:r>
              <w:rPr>
                <w:rFonts w:ascii="Arial" w:cs="Arial" w:eastAsia="Arial" w:hAnsi="Arial"/>
                <w:sz w:val="17"/>
                <w:szCs w:val="17"/>
                <w:color w:val="0000FF"/>
              </w:rPr>
              <w:t>48,591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152.83</w:t>
            </w:r>
            <w:r>
              <w:rPr>
                <w:rFonts w:ascii="Arial" w:cs="Arial" w:eastAsia="Arial" w:hAnsi="Arial"/>
                <w:sz w:val="21"/>
                <w:szCs w:val="21"/>
                <w:color w:val="008000"/>
                <w:w w:val="86"/>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152,103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8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0"/>
          </w:tcPr>
          <w:p>
            <w:pPr>
              <w:jc w:val="center"/>
              <w:ind w:left="46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right"/>
              <w:ind w:right="48"/>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right"/>
              <w:ind w:right="48"/>
              <w:spacing w:after="0" w:line="129" w:lineRule="exact"/>
              <w:rPr>
                <w:sz w:val="20"/>
                <w:szCs w:val="20"/>
                <w:color w:val="auto"/>
              </w:rPr>
            </w:pPr>
            <w:r>
              <w:rPr>
                <w:rFonts w:ascii="Arial" w:cs="Arial" w:eastAsia="Arial" w:hAnsi="Arial"/>
                <w:sz w:val="12"/>
                <w:szCs w:val="12"/>
                <w:b w:val="1"/>
                <w:bCs w:val="1"/>
                <w:color w:val="auto"/>
                <w:w w:val="94"/>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jc w:val="right"/>
              <w:ind w:right="148"/>
              <w:spacing w:after="0" w:line="129" w:lineRule="exact"/>
              <w:rPr>
                <w:sz w:val="20"/>
                <w:szCs w:val="20"/>
                <w:color w:val="auto"/>
              </w:rPr>
            </w:pPr>
            <w:r>
              <w:rPr>
                <w:rFonts w:ascii="Arial" w:cs="Arial" w:eastAsia="Arial" w:hAnsi="Arial"/>
                <w:sz w:val="12"/>
                <w:szCs w:val="12"/>
                <w:b w:val="1"/>
                <w:bCs w:val="1"/>
                <w:color w:val="auto"/>
                <w:w w:val="92"/>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jc w:val="right"/>
              <w:ind w:right="168"/>
              <w:spacing w:after="0" w:line="129" w:lineRule="exact"/>
              <w:rPr>
                <w:sz w:val="20"/>
                <w:szCs w:val="20"/>
                <w:color w:val="auto"/>
              </w:rPr>
            </w:pPr>
            <w:r>
              <w:rPr>
                <w:rFonts w:ascii="Arial" w:cs="Arial" w:eastAsia="Arial" w:hAnsi="Arial"/>
                <w:sz w:val="12"/>
                <w:szCs w:val="12"/>
                <w:b w:val="1"/>
                <w:bCs w:val="1"/>
                <w:color w:val="auto"/>
                <w:w w:val="88"/>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74,309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54.44</w:t>
            </w:r>
          </w:p>
        </w:tc>
        <w:tc>
          <w:tcPr>
            <w:tcW w:w="18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05/06/2022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40"/>
              <w:spacing w:after="0" w:line="138"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1"/>
                <w:szCs w:val="11"/>
                <w:color w:val="auto"/>
              </w:rPr>
            </w:pPr>
          </w:p>
        </w:tc>
        <w:tc>
          <w:tcPr>
            <w:tcW w:w="820" w:type="dxa"/>
            <w:vAlign w:val="bottom"/>
          </w:tcPr>
          <w:p>
            <w:pPr>
              <w:ind w:left="380"/>
              <w:spacing w:after="0" w:line="138" w:lineRule="exact"/>
              <w:rPr>
                <w:sz w:val="20"/>
                <w:szCs w:val="20"/>
                <w:color w:val="auto"/>
              </w:rPr>
            </w:pPr>
            <w:r>
              <w:rPr>
                <w:rFonts w:ascii="Arial" w:cs="Arial" w:eastAsia="Arial" w:hAnsi="Arial"/>
                <w:sz w:val="13"/>
                <w:szCs w:val="13"/>
                <w:color w:val="0000FF"/>
              </w:rPr>
              <w:t>74,309</w:t>
            </w:r>
          </w:p>
        </w:tc>
        <w:tc>
          <w:tcPr>
            <w:tcW w:w="780" w:type="dxa"/>
            <w:vAlign w:val="bottom"/>
          </w:tcPr>
          <w:p>
            <w:pPr>
              <w:ind w:left="100"/>
              <w:spacing w:after="0" w:line="138" w:lineRule="exact"/>
              <w:rPr>
                <w:sz w:val="20"/>
                <w:szCs w:val="20"/>
                <w:color w:val="auto"/>
              </w:rPr>
            </w:pPr>
            <w:r>
              <w:rPr>
                <w:rFonts w:ascii="Arial" w:cs="Arial" w:eastAsia="Arial" w:hAnsi="Arial"/>
                <w:sz w:val="13"/>
                <w:szCs w:val="13"/>
                <w:color w:val="0000FF"/>
              </w:rPr>
              <w:t>06/02/2015</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06/01/2024</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54.44</w:t>
            </w:r>
          </w:p>
        </w:tc>
        <w:tc>
          <w:tcPr>
            <w:tcW w:w="600" w:type="dxa"/>
            <w:vAlign w:val="bottom"/>
          </w:tcPr>
          <w:p>
            <w:pPr>
              <w:jc w:val="center"/>
              <w:ind w:left="160"/>
              <w:spacing w:after="0" w:line="138"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25,691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54.86</w:t>
            </w:r>
          </w:p>
        </w:tc>
        <w:tc>
          <w:tcPr>
            <w:tcW w:w="18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05/06/2022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40"/>
              <w:spacing w:after="0" w:line="138"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1"/>
                <w:szCs w:val="11"/>
                <w:color w:val="auto"/>
              </w:rPr>
            </w:pPr>
          </w:p>
        </w:tc>
        <w:tc>
          <w:tcPr>
            <w:tcW w:w="820" w:type="dxa"/>
            <w:vAlign w:val="bottom"/>
          </w:tcPr>
          <w:p>
            <w:pPr>
              <w:ind w:left="380"/>
              <w:spacing w:after="0" w:line="138" w:lineRule="exact"/>
              <w:rPr>
                <w:sz w:val="20"/>
                <w:szCs w:val="20"/>
                <w:color w:val="auto"/>
              </w:rPr>
            </w:pPr>
            <w:r>
              <w:rPr>
                <w:rFonts w:ascii="Arial" w:cs="Arial" w:eastAsia="Arial" w:hAnsi="Arial"/>
                <w:sz w:val="13"/>
                <w:szCs w:val="13"/>
                <w:color w:val="0000FF"/>
              </w:rPr>
              <w:t>25,691</w:t>
            </w:r>
          </w:p>
        </w:tc>
        <w:tc>
          <w:tcPr>
            <w:tcW w:w="780" w:type="dxa"/>
            <w:vAlign w:val="bottom"/>
          </w:tcPr>
          <w:p>
            <w:pPr>
              <w:ind w:left="100"/>
              <w:spacing w:after="0" w:line="138" w:lineRule="exact"/>
              <w:rPr>
                <w:sz w:val="20"/>
                <w:szCs w:val="20"/>
                <w:color w:val="auto"/>
              </w:rPr>
            </w:pPr>
            <w:r>
              <w:rPr>
                <w:rFonts w:ascii="Arial" w:cs="Arial" w:eastAsia="Arial" w:hAnsi="Arial"/>
                <w:sz w:val="13"/>
                <w:szCs w:val="13"/>
                <w:color w:val="0000FF"/>
              </w:rPr>
              <w:t>02/18/2017</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02/17/2026</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54.86</w:t>
            </w:r>
          </w:p>
        </w:tc>
        <w:tc>
          <w:tcPr>
            <w:tcW w:w="600" w:type="dxa"/>
            <w:vAlign w:val="bottom"/>
          </w:tcPr>
          <w:p>
            <w:pPr>
              <w:jc w:val="center"/>
              <w:ind w:left="180"/>
              <w:spacing w:after="0" w:line="138" w:lineRule="exact"/>
              <w:rPr>
                <w:sz w:val="20"/>
                <w:szCs w:val="20"/>
                <w:color w:val="auto"/>
              </w:rPr>
            </w:pPr>
            <w:r>
              <w:rPr>
                <w:rFonts w:ascii="Arial" w:cs="Arial" w:eastAsia="Arial" w:hAnsi="Arial"/>
                <w:sz w:val="13"/>
                <w:szCs w:val="13"/>
                <w:color w:val="0000FF"/>
                <w:w w:val="90"/>
              </w:rPr>
              <w:t>66,299</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66,299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54.86</w:t>
            </w:r>
          </w:p>
        </w:tc>
        <w:tc>
          <w:tcPr>
            <w:tcW w:w="18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05/09/2022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40"/>
              <w:spacing w:after="0" w:line="138"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1"/>
                <w:szCs w:val="11"/>
                <w:color w:val="auto"/>
              </w:rPr>
            </w:pPr>
          </w:p>
        </w:tc>
        <w:tc>
          <w:tcPr>
            <w:tcW w:w="820" w:type="dxa"/>
            <w:vAlign w:val="bottom"/>
          </w:tcPr>
          <w:p>
            <w:pPr>
              <w:ind w:left="380"/>
              <w:spacing w:after="0" w:line="138" w:lineRule="exact"/>
              <w:rPr>
                <w:sz w:val="20"/>
                <w:szCs w:val="20"/>
                <w:color w:val="auto"/>
              </w:rPr>
            </w:pPr>
            <w:r>
              <w:rPr>
                <w:rFonts w:ascii="Arial" w:cs="Arial" w:eastAsia="Arial" w:hAnsi="Arial"/>
                <w:sz w:val="13"/>
                <w:szCs w:val="13"/>
                <w:color w:val="0000FF"/>
              </w:rPr>
              <w:t>66,299</w:t>
            </w:r>
          </w:p>
        </w:tc>
        <w:tc>
          <w:tcPr>
            <w:tcW w:w="780" w:type="dxa"/>
            <w:vAlign w:val="bottom"/>
          </w:tcPr>
          <w:p>
            <w:pPr>
              <w:ind w:left="100"/>
              <w:spacing w:after="0" w:line="138" w:lineRule="exact"/>
              <w:rPr>
                <w:sz w:val="20"/>
                <w:szCs w:val="20"/>
                <w:color w:val="auto"/>
              </w:rPr>
            </w:pPr>
            <w:r>
              <w:rPr>
                <w:rFonts w:ascii="Arial" w:cs="Arial" w:eastAsia="Arial" w:hAnsi="Arial"/>
                <w:sz w:val="13"/>
                <w:szCs w:val="13"/>
                <w:color w:val="0000FF"/>
              </w:rPr>
              <w:t>02/18/2017</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02/17/2026</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54.86</w:t>
            </w:r>
          </w:p>
        </w:tc>
        <w:tc>
          <w:tcPr>
            <w:tcW w:w="600" w:type="dxa"/>
            <w:vAlign w:val="bottom"/>
          </w:tcPr>
          <w:p>
            <w:pPr>
              <w:jc w:val="center"/>
              <w:ind w:left="160"/>
              <w:spacing w:after="0" w:line="138"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33,701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58.88</w:t>
            </w:r>
          </w:p>
        </w:tc>
        <w:tc>
          <w:tcPr>
            <w:tcW w:w="18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05/09/2022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40"/>
              <w:spacing w:after="0" w:line="138"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1"/>
                <w:szCs w:val="11"/>
                <w:color w:val="auto"/>
              </w:rPr>
            </w:pPr>
          </w:p>
        </w:tc>
        <w:tc>
          <w:tcPr>
            <w:tcW w:w="820" w:type="dxa"/>
            <w:vAlign w:val="bottom"/>
          </w:tcPr>
          <w:p>
            <w:pPr>
              <w:ind w:left="380"/>
              <w:spacing w:after="0" w:line="138" w:lineRule="exact"/>
              <w:rPr>
                <w:sz w:val="20"/>
                <w:szCs w:val="20"/>
                <w:color w:val="auto"/>
              </w:rPr>
            </w:pPr>
            <w:r>
              <w:rPr>
                <w:rFonts w:ascii="Arial" w:cs="Arial" w:eastAsia="Arial" w:hAnsi="Arial"/>
                <w:sz w:val="13"/>
                <w:szCs w:val="13"/>
                <w:color w:val="0000FF"/>
              </w:rPr>
              <w:t>33,701</w:t>
            </w:r>
          </w:p>
        </w:tc>
        <w:tc>
          <w:tcPr>
            <w:tcW w:w="780" w:type="dxa"/>
            <w:vAlign w:val="bottom"/>
          </w:tcPr>
          <w:p>
            <w:pPr>
              <w:ind w:left="100"/>
              <w:spacing w:after="0" w:line="138" w:lineRule="exact"/>
              <w:rPr>
                <w:sz w:val="20"/>
                <w:szCs w:val="20"/>
                <w:color w:val="auto"/>
              </w:rPr>
            </w:pPr>
            <w:r>
              <w:rPr>
                <w:rFonts w:ascii="Arial" w:cs="Arial" w:eastAsia="Arial" w:hAnsi="Arial"/>
                <w:sz w:val="13"/>
                <w:szCs w:val="13"/>
                <w:color w:val="0000FF"/>
              </w:rPr>
              <w:t>02/19/2016</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02/18/2025</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58.88</w:t>
            </w:r>
          </w:p>
        </w:tc>
        <w:tc>
          <w:tcPr>
            <w:tcW w:w="600" w:type="dxa"/>
            <w:vAlign w:val="bottom"/>
          </w:tcPr>
          <w:p>
            <w:pPr>
              <w:jc w:val="center"/>
              <w:ind w:left="180"/>
              <w:spacing w:after="0" w:line="138" w:lineRule="exact"/>
              <w:rPr>
                <w:sz w:val="20"/>
                <w:szCs w:val="20"/>
                <w:color w:val="auto"/>
              </w:rPr>
            </w:pPr>
            <w:r>
              <w:rPr>
                <w:rFonts w:ascii="Arial" w:cs="Arial" w:eastAsia="Arial" w:hAnsi="Arial"/>
                <w:sz w:val="13"/>
                <w:szCs w:val="13"/>
                <w:color w:val="0000FF"/>
                <w:w w:val="90"/>
              </w:rPr>
              <w:t>70,779</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70,779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58.88</w:t>
            </w:r>
          </w:p>
        </w:tc>
        <w:tc>
          <w:tcPr>
            <w:tcW w:w="18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05/10/2022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40"/>
              <w:spacing w:after="0" w:line="138"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1"/>
                <w:szCs w:val="11"/>
                <w:color w:val="auto"/>
              </w:rPr>
            </w:pPr>
          </w:p>
        </w:tc>
        <w:tc>
          <w:tcPr>
            <w:tcW w:w="820" w:type="dxa"/>
            <w:vAlign w:val="bottom"/>
          </w:tcPr>
          <w:p>
            <w:pPr>
              <w:ind w:left="380"/>
              <w:spacing w:after="0" w:line="138" w:lineRule="exact"/>
              <w:rPr>
                <w:sz w:val="20"/>
                <w:szCs w:val="20"/>
                <w:color w:val="auto"/>
              </w:rPr>
            </w:pPr>
            <w:r>
              <w:rPr>
                <w:rFonts w:ascii="Arial" w:cs="Arial" w:eastAsia="Arial" w:hAnsi="Arial"/>
                <w:sz w:val="13"/>
                <w:szCs w:val="13"/>
                <w:color w:val="0000FF"/>
              </w:rPr>
              <w:t>70,779</w:t>
            </w:r>
          </w:p>
        </w:tc>
        <w:tc>
          <w:tcPr>
            <w:tcW w:w="780" w:type="dxa"/>
            <w:vAlign w:val="bottom"/>
          </w:tcPr>
          <w:p>
            <w:pPr>
              <w:ind w:left="100"/>
              <w:spacing w:after="0" w:line="138" w:lineRule="exact"/>
              <w:rPr>
                <w:sz w:val="20"/>
                <w:szCs w:val="20"/>
                <w:color w:val="auto"/>
              </w:rPr>
            </w:pPr>
            <w:r>
              <w:rPr>
                <w:rFonts w:ascii="Arial" w:cs="Arial" w:eastAsia="Arial" w:hAnsi="Arial"/>
                <w:sz w:val="13"/>
                <w:szCs w:val="13"/>
                <w:color w:val="0000FF"/>
              </w:rPr>
              <w:t>02/19/2016</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02/18/2025</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58.88</w:t>
            </w:r>
          </w:p>
        </w:tc>
        <w:tc>
          <w:tcPr>
            <w:tcW w:w="600" w:type="dxa"/>
            <w:vAlign w:val="bottom"/>
          </w:tcPr>
          <w:p>
            <w:pPr>
              <w:jc w:val="center"/>
              <w:ind w:left="160"/>
              <w:spacing w:after="0" w:line="138"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Borders>
              <w:bottom w:val="single" w:sz="8" w:color="808080"/>
            </w:tcBorders>
            <w:gridSpan w:val="2"/>
            <w:vMerge w:val="continue"/>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-3500120</wp:posOffset>
            </wp:positionV>
            <wp:extent cx="29210" cy="3582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82670"/>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26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02692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29,221</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61.36</w:t>
            </w:r>
          </w:p>
        </w:tc>
        <w:tc>
          <w:tcPr>
            <w:tcW w:w="1080" w:type="dxa"/>
            <w:vAlign w:val="bottom"/>
          </w:tcPr>
          <w:p>
            <w:pPr>
              <w:jc w:val="right"/>
              <w:ind w:right="180"/>
              <w:spacing w:after="0" w:line="138" w:lineRule="exact"/>
              <w:rPr>
                <w:sz w:val="20"/>
                <w:szCs w:val="20"/>
                <w:color w:val="auto"/>
              </w:rPr>
            </w:pPr>
            <w:r>
              <w:rPr>
                <w:rFonts w:ascii="Arial" w:cs="Arial" w:eastAsia="Arial" w:hAnsi="Arial"/>
                <w:sz w:val="13"/>
                <w:szCs w:val="13"/>
                <w:color w:val="0000FF"/>
              </w:rPr>
              <w:t>05/10/2022</w:t>
            </w:r>
          </w:p>
        </w:tc>
        <w:tc>
          <w:tcPr>
            <w:tcW w:w="1100" w:type="dxa"/>
            <w:vAlign w:val="bottom"/>
          </w:tcPr>
          <w:p>
            <w:pPr>
              <w:spacing w:after="0"/>
              <w:rPr>
                <w:sz w:val="11"/>
                <w:szCs w:val="11"/>
                <w:color w:val="auto"/>
              </w:rPr>
            </w:pPr>
          </w:p>
        </w:tc>
        <w:tc>
          <w:tcPr>
            <w:tcW w:w="78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38" w:lineRule="exact"/>
              <w:rPr>
                <w:sz w:val="20"/>
                <w:szCs w:val="20"/>
                <w:color w:val="auto"/>
              </w:rPr>
            </w:pPr>
            <w:r>
              <w:rPr>
                <w:rFonts w:ascii="Arial" w:cs="Arial" w:eastAsia="Arial" w:hAnsi="Arial"/>
                <w:sz w:val="13"/>
                <w:szCs w:val="13"/>
                <w:color w:val="0000FF"/>
              </w:rPr>
              <w:t>29,221</w:t>
            </w:r>
          </w:p>
        </w:tc>
        <w:tc>
          <w:tcPr>
            <w:tcW w:w="800" w:type="dxa"/>
            <w:vAlign w:val="bottom"/>
          </w:tcPr>
          <w:p>
            <w:pPr>
              <w:ind w:left="120"/>
              <w:spacing w:after="0" w:line="138" w:lineRule="exact"/>
              <w:rPr>
                <w:sz w:val="20"/>
                <w:szCs w:val="20"/>
                <w:color w:val="auto"/>
              </w:rPr>
            </w:pPr>
            <w:r>
              <w:rPr>
                <w:rFonts w:ascii="Arial" w:cs="Arial" w:eastAsia="Arial" w:hAnsi="Arial"/>
                <w:sz w:val="13"/>
                <w:szCs w:val="13"/>
                <w:color w:val="0000FF"/>
              </w:rPr>
              <w:t>02/16/2018</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02/15/2027</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61.36</w:t>
            </w:r>
          </w:p>
        </w:tc>
        <w:tc>
          <w:tcPr>
            <w:tcW w:w="940" w:type="dxa"/>
            <w:vAlign w:val="bottom"/>
          </w:tcPr>
          <w:p>
            <w:pPr>
              <w:ind w:left="300"/>
              <w:spacing w:after="0" w:line="138" w:lineRule="exact"/>
              <w:rPr>
                <w:sz w:val="20"/>
                <w:szCs w:val="20"/>
                <w:color w:val="auto"/>
              </w:rPr>
            </w:pPr>
            <w:r>
              <w:rPr>
                <w:rFonts w:ascii="Arial" w:cs="Arial" w:eastAsia="Arial" w:hAnsi="Arial"/>
                <w:sz w:val="13"/>
                <w:szCs w:val="13"/>
                <w:color w:val="0000FF"/>
              </w:rPr>
              <w:t>70,879</w:t>
            </w:r>
          </w:p>
        </w:tc>
        <w:tc>
          <w:tcPr>
            <w:tcW w:w="72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(10)</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$149.58 to $150.57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$150.58 to $151.57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$151.58 to $151.95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$149.04 to $150.03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$150.04 to $151.03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$151.04 to $151.93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$150.55 to $151.54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$151.55 to $152.54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0" w:right="1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$152.55 to $153.50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220" w:hanging="198"/>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Employee stock option granted pursuant to the AbbVie Amended and Restated 2013 Incentive Stock Program in a transaction exempt from Section 16 under Rule 16b-3.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The option exercise and sale transactions were made pursuant to a previously adopted plan complying with Rule 10b5-1(c).</w:t>
      </w:r>
    </w:p>
    <w:p>
      <w:pPr>
        <w:spacing w:after="0" w:line="31"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Steven L. Scrogham,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05/10/2022</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86" w:lineRule="exact"/>
              <w:rPr>
                <w:sz w:val="20"/>
                <w:szCs w:val="20"/>
                <w:color w:val="auto"/>
              </w:rPr>
            </w:pPr>
            <w:r>
              <w:rPr>
                <w:rFonts w:ascii="Arial" w:cs="Arial" w:eastAsia="Arial" w:hAnsi="Arial"/>
                <w:sz w:val="17"/>
                <w:szCs w:val="17"/>
                <w:color w:val="0000FF"/>
                <w:w w:val="91"/>
              </w:rPr>
              <w:t>in-fact for Michael Severino</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4"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09447"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2022-05-10T16:29:28Z</dcterms:created>
  <dcterms:modified xsi:type="dcterms:W3CDTF">2022-05-10T16:29:28Z</dcterms:modified>
</cp:coreProperties>
</file>