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0001239127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AbbVie Inc.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001-35565</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1 NORTH WAUKEGAN ROAD</w:t>
              <w:br/>
              <w:t>NORTH CHICAGO</w:t>
              <w:br/>
              <w:t xml:space="preserve">ILLINOIS </w:t>
              <w:br/>
              <w:t>60064</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(847) 932-7900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GONZALEZ RICHARD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763"/>
        <w:gridCol w:w="1092"/>
        <w:gridCol w:w="1498"/>
        <w:gridCol w:w="1483"/>
        <w:gridCol w:w="1525"/>
        <w:gridCol w:w="1298"/>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763" w:type="dxa"/>
            <w:tcBorders/>
            <w:vAlign w:val="center"/>
          </w:tcPr>
          <w:p>
            <w:pPr>
              <w:pStyle w:val="TableHeading"/>
              <w:suppressLineNumbers/>
              <w:bidi w:val="0"/>
              <w:spacing w:before="0" w:after="283"/>
              <w:jc w:val="center"/>
              <w:rPr/>
            </w:pPr>
            <w:r>
              <w:rPr/>
              <w:t>Name and Address of the Broker</w:t>
            </w:r>
          </w:p>
        </w:tc>
        <w:tc>
          <w:tcPr>
            <w:tcW w:w="1092" w:type="dxa"/>
            <w:tcBorders/>
            <w:vAlign w:val="center"/>
          </w:tcPr>
          <w:p>
            <w:pPr>
              <w:pStyle w:val="TableHeading"/>
              <w:suppressLineNumbers/>
              <w:bidi w:val="0"/>
              <w:spacing w:before="0" w:after="283"/>
              <w:jc w:val="center"/>
              <w:rPr/>
            </w:pPr>
            <w:r>
              <w:rPr/>
              <w:t>Number of Shares or Other Units To Be Sold</w:t>
            </w:r>
          </w:p>
        </w:tc>
        <w:tc>
          <w:tcPr>
            <w:tcW w:w="1498" w:type="dxa"/>
            <w:tcBorders/>
            <w:vAlign w:val="center"/>
          </w:tcPr>
          <w:p>
            <w:pPr>
              <w:pStyle w:val="TableHeading"/>
              <w:suppressLineNumbers/>
              <w:bidi w:val="0"/>
              <w:spacing w:before="0" w:after="283"/>
              <w:jc w:val="center"/>
              <w:rPr/>
            </w:pPr>
            <w:r>
              <w:rPr/>
              <w:t>Aggregate Market Value</w:t>
            </w:r>
          </w:p>
        </w:tc>
        <w:tc>
          <w:tcPr>
            <w:tcW w:w="1483" w:type="dxa"/>
            <w:tcBorders/>
            <w:vAlign w:val="center"/>
          </w:tcPr>
          <w:p>
            <w:pPr>
              <w:pStyle w:val="TableHeading"/>
              <w:suppressLineNumbers/>
              <w:bidi w:val="0"/>
              <w:spacing w:before="0" w:after="283"/>
              <w:jc w:val="center"/>
              <w:rPr/>
            </w:pPr>
            <w:r>
              <w:rPr/>
              <w:t>Number of Shares or Other Units Outstanding</w:t>
            </w:r>
          </w:p>
        </w:tc>
        <w:tc>
          <w:tcPr>
            <w:tcW w:w="1525" w:type="dxa"/>
            <w:tcBorders/>
            <w:vAlign w:val="center"/>
          </w:tcPr>
          <w:p>
            <w:pPr>
              <w:pStyle w:val="TableHeading"/>
              <w:suppressLineNumbers/>
              <w:bidi w:val="0"/>
              <w:spacing w:before="0" w:after="283"/>
              <w:jc w:val="center"/>
              <w:rPr/>
            </w:pPr>
            <w:r>
              <w:rPr/>
              <w:t>Approximate Date of Sale</w:t>
            </w:r>
          </w:p>
        </w:tc>
        <w:tc>
          <w:tcPr>
            <w:tcW w:w="1298"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763" w:type="dxa"/>
            <w:tcBorders/>
            <w:vAlign w:val="center"/>
          </w:tcPr>
          <w:p>
            <w:pPr>
              <w:pStyle w:val="TableContents"/>
              <w:bidi w:val="0"/>
              <w:spacing w:before="0" w:after="0"/>
              <w:jc w:val="left"/>
              <w:rPr/>
            </w:pPr>
            <w:r>
              <w:rPr/>
              <w:t>MORGAN STANLEY SMITH BARNEY LLC EXECUTIVE SERVICES</w:t>
              <w:br/>
              <w:t>200 W CIVIC CENTER DR. 4TH FLOOR</w:t>
              <w:br/>
              <w:t>SANDY   UT   84070</w:t>
            </w:r>
          </w:p>
        </w:tc>
        <w:tc>
          <w:tcPr>
            <w:tcW w:w="1092" w:type="dxa"/>
            <w:tcBorders/>
            <w:vAlign w:val="center"/>
          </w:tcPr>
          <w:p>
            <w:pPr>
              <w:pStyle w:val="TableContents"/>
              <w:bidi w:val="0"/>
              <w:spacing w:before="0" w:after="283"/>
              <w:jc w:val="left"/>
              <w:rPr/>
            </w:pPr>
            <w:r>
              <w:rPr/>
              <w:t>138616</w:t>
            </w:r>
          </w:p>
        </w:tc>
        <w:tc>
          <w:tcPr>
            <w:tcW w:w="1498" w:type="dxa"/>
            <w:tcBorders/>
            <w:vAlign w:val="center"/>
          </w:tcPr>
          <w:p>
            <w:pPr>
              <w:pStyle w:val="TableContents"/>
              <w:bidi w:val="0"/>
              <w:spacing w:before="0" w:after="283"/>
              <w:jc w:val="left"/>
              <w:rPr/>
            </w:pPr>
            <w:r>
              <w:rPr/>
              <w:t>24573663.17</w:t>
            </w:r>
          </w:p>
        </w:tc>
        <w:tc>
          <w:tcPr>
            <w:tcW w:w="1483" w:type="dxa"/>
            <w:tcBorders/>
            <w:vAlign w:val="center"/>
          </w:tcPr>
          <w:p>
            <w:pPr>
              <w:pStyle w:val="TableContents"/>
              <w:bidi w:val="0"/>
              <w:spacing w:before="0" w:after="283"/>
              <w:jc w:val="left"/>
              <w:rPr/>
            </w:pPr>
            <w:r>
              <w:rPr/>
              <w:t>1800000000</w:t>
            </w:r>
          </w:p>
        </w:tc>
        <w:tc>
          <w:tcPr>
            <w:tcW w:w="1525" w:type="dxa"/>
            <w:tcBorders/>
            <w:vAlign w:val="center"/>
          </w:tcPr>
          <w:p>
            <w:pPr>
              <w:pStyle w:val="TableContents"/>
              <w:bidi w:val="0"/>
              <w:spacing w:before="0" w:after="283"/>
              <w:jc w:val="left"/>
              <w:rPr/>
            </w:pPr>
            <w:r>
              <w:rPr/>
              <w:t>02/28/2024</w:t>
            </w:r>
          </w:p>
        </w:tc>
        <w:tc>
          <w:tcPr>
            <w:tcW w:w="129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19" w:type="dxa"/>
        <w:jc w:val="left"/>
        <w:tblInd w:w="0" w:type="dxa"/>
        <w:tblLayout w:type="fixed"/>
        <w:tblCellMar>
          <w:top w:w="28" w:type="dxa"/>
          <w:left w:w="28" w:type="dxa"/>
          <w:bottom w:w="28" w:type="dxa"/>
          <w:right w:w="28" w:type="dxa"/>
        </w:tblCellMar>
      </w:tblPr>
      <w:tblGrid>
        <w:gridCol w:w="1246"/>
        <w:gridCol w:w="1066"/>
        <w:gridCol w:w="192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2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02/28/2024</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138616</w:t>
            </w:r>
          </w:p>
        </w:tc>
        <w:tc>
          <w:tcPr>
            <w:tcW w:w="1006" w:type="dxa"/>
            <w:tcBorders/>
            <w:vAlign w:val="center"/>
          </w:tcPr>
          <w:p>
            <w:pPr>
              <w:pStyle w:val="TableContents"/>
              <w:bidi w:val="0"/>
              <w:spacing w:before="0" w:after="283"/>
              <w:jc w:val="left"/>
              <w:rPr/>
            </w:pPr>
            <w:r>
              <w:rPr/>
              <w:t>02/28/2024</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61"/>
        <w:gridCol w:w="6044"/>
      </w:tblGrid>
      <w:tr>
        <w:trPr/>
        <w:tc>
          <w:tcPr>
            <w:tcW w:w="4161" w:type="dxa"/>
            <w:tcBorders/>
            <w:vAlign w:val="center"/>
          </w:tcPr>
          <w:p>
            <w:pPr>
              <w:pStyle w:val="TableContents"/>
              <w:bidi w:val="0"/>
              <w:spacing w:before="0" w:after="283"/>
              <w:jc w:val="left"/>
              <w:rPr/>
            </w:pPr>
            <w:r>
              <w:rPr/>
              <w:t>Remarks</w:t>
            </w:r>
          </w:p>
        </w:tc>
        <w:tc>
          <w:tcPr>
            <w:tcW w:w="6044" w:type="dxa"/>
            <w:tcBorders/>
            <w:vAlign w:val="center"/>
          </w:tcPr>
          <w:p>
            <w:pPr>
              <w:pStyle w:val="TableContents"/>
              <w:bidi w:val="0"/>
              <w:spacing w:before="0" w:after="283"/>
              <w:jc w:val="left"/>
              <w:rPr>
                <w:sz w:val="4"/>
                <w:szCs w:val="4"/>
              </w:rPr>
            </w:pPr>
            <w:r>
              <w:rPr>
                <w:sz w:val="4"/>
                <w:szCs w:val="4"/>
              </w:rPr>
            </w:r>
          </w:p>
        </w:tc>
      </w:tr>
      <w:tr>
        <w:trPr/>
        <w:tc>
          <w:tcPr>
            <w:tcW w:w="4161" w:type="dxa"/>
            <w:tcBorders/>
            <w:vAlign w:val="center"/>
          </w:tcPr>
          <w:p>
            <w:pPr>
              <w:pStyle w:val="TableContents"/>
              <w:bidi w:val="0"/>
              <w:spacing w:before="0" w:after="283"/>
              <w:jc w:val="left"/>
              <w:rPr/>
            </w:pPr>
            <w:r>
              <w:rPr/>
              <w:t>Date of Notice</w:t>
            </w:r>
          </w:p>
        </w:tc>
        <w:tc>
          <w:tcPr>
            <w:tcW w:w="6044" w:type="dxa"/>
            <w:tcBorders/>
            <w:vAlign w:val="center"/>
          </w:tcPr>
          <w:p>
            <w:pPr>
              <w:pStyle w:val="TableContents"/>
              <w:bidi w:val="0"/>
              <w:spacing w:before="0" w:after="0"/>
              <w:jc w:val="left"/>
              <w:rPr/>
            </w:pPr>
            <w:r>
              <w:rPr/>
              <w:t>02/28/2024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61" w:type="dxa"/>
            <w:tcBorders/>
            <w:vAlign w:val="center"/>
          </w:tcPr>
          <w:p>
            <w:pPr>
              <w:pStyle w:val="TableContents"/>
              <w:bidi w:val="0"/>
              <w:spacing w:before="0" w:after="283"/>
              <w:jc w:val="left"/>
              <w:rPr/>
            </w:pPr>
            <w:r>
              <w:rPr/>
              <w:t>Signature</w:t>
            </w:r>
          </w:p>
        </w:tc>
        <w:tc>
          <w:tcPr>
            <w:tcW w:w="6044" w:type="dxa"/>
            <w:tcBorders/>
            <w:vAlign w:val="center"/>
          </w:tcPr>
          <w:p>
            <w:pPr>
              <w:pStyle w:val="TableContents"/>
              <w:bidi w:val="0"/>
              <w:spacing w:before="0" w:after="0"/>
              <w:jc w:val="left"/>
              <w:rPr/>
            </w:pPr>
            <w:r>
              <w:rPr/>
              <w:t>/s/ Richard A Gonzalez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2910</Characters>
  <CharactersWithSpaces>3434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